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27191" w14:textId="77777777" w:rsidR="00BC3E5C" w:rsidRPr="00930749" w:rsidRDefault="00BC3E5C" w:rsidP="00BC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49">
        <w:rPr>
          <w:rFonts w:ascii="Times New Roman" w:hAnsi="Times New Roman" w:cs="Times New Roman"/>
          <w:b/>
          <w:sz w:val="24"/>
          <w:szCs w:val="24"/>
        </w:rPr>
        <w:t xml:space="preserve">11 класс                            </w:t>
      </w:r>
    </w:p>
    <w:p w14:paraId="56ABAA0E" w14:textId="77777777" w:rsidR="00BC3E5C" w:rsidRPr="00930749" w:rsidRDefault="00BC3E5C" w:rsidP="00BC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49">
        <w:rPr>
          <w:rFonts w:ascii="Times New Roman" w:hAnsi="Times New Roman" w:cs="Times New Roman"/>
          <w:b/>
          <w:sz w:val="24"/>
          <w:szCs w:val="24"/>
        </w:rPr>
        <w:t>Контрольная работа  «Человек и закон»</w:t>
      </w:r>
    </w:p>
    <w:p w14:paraId="12A7C7E3" w14:textId="77777777" w:rsidR="00BC3E5C" w:rsidRPr="00930749" w:rsidRDefault="00BC3E5C" w:rsidP="00BC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F2F88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А1. Производственное объединение предъявило иск фирме-поставщику о ненадлежащем исполнении договора поставки. Данное дело будет рассматриваться в суде</w:t>
      </w:r>
    </w:p>
    <w:p w14:paraId="7EA29FB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конституционном </w:t>
      </w:r>
    </w:p>
    <w:p w14:paraId="3FD72A78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арбитражном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3C850D8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мировом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765601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уголовном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97FAB1D" w14:textId="15FFC448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А2. В каком случае необходимо обратиться к нотариусу? </w:t>
      </w:r>
    </w:p>
    <w:p w14:paraId="61D46DB2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гражданке К. необходимо составить жалобу на руководство учреждения, в котором она работает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2D8130A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гражданин М., будучи свидетелем правонарушения, решил получить консультацию о своих правах, если он решит дать показания в суде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034ABE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гражданке Д. нужно заверить доверенность на право управлять принадлежащим ей автомобилем своему сыну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FB43F20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гражданка М. решила подать жалобу на действия сотрудников милиции, которые, по ее мнению. нарушили ее права </w:t>
      </w:r>
    </w:p>
    <w:p w14:paraId="70EC9583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А3. Выберите в перечне особый признак административных правоотношений. </w:t>
      </w:r>
    </w:p>
    <w:p w14:paraId="4A9CCF4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юридическое равенство всех сторон правоотношения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CC9213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наделение субъектов правоотношений правами и обязанностями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B0D662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субъектами правоотношений выступают только юридические лица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C1487C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отношения субъектов основываются на принципе “власть-подчинение” </w:t>
      </w:r>
    </w:p>
    <w:p w14:paraId="2D148E73" w14:textId="29D0EF91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А4</w:t>
      </w:r>
      <w:r w:rsidR="00A353AB"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Согласно </w:t>
      </w:r>
      <w:proofErr w:type="gramStart"/>
      <w:r w:rsidRPr="00930749">
        <w:rPr>
          <w:rFonts w:ascii="Times New Roman" w:hAnsi="Times New Roman" w:cs="Times New Roman"/>
          <w:b/>
          <w:bCs/>
          <w:sz w:val="24"/>
          <w:szCs w:val="24"/>
        </w:rPr>
        <w:t>Конституции РФ</w:t>
      </w:r>
      <w:proofErr w:type="gramEnd"/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 решение вопроса о доверии Правительству является</w:t>
      </w:r>
      <w:r w:rsidRPr="00930749">
        <w:rPr>
          <w:rFonts w:ascii="Times New Roman" w:hAnsi="Times New Roman" w:cs="Times New Roman"/>
          <w:sz w:val="24"/>
          <w:szCs w:val="24"/>
        </w:rPr>
        <w:t xml:space="preserve"> компетенцией:</w:t>
      </w:r>
    </w:p>
    <w:p w14:paraId="08A9939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Государственной Думы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C8EE79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Совета Федерации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1572B0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Конституционного суда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81A749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Генерального прокурора </w:t>
      </w:r>
    </w:p>
    <w:p w14:paraId="77A1F94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А5. Обстоятельством, исключающим юридическую ответственность, является: </w:t>
      </w:r>
    </w:p>
    <w:p w14:paraId="1BE6391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активная помощь в раскрытии преступления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A292F0C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необходимая оборона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8FEDDB0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наступление тяжёлых последствий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48B8C3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явка с повинной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130C445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А6. В Конституции РФ закреплено положение о России как о правовом государстве. Это означает, что </w:t>
      </w:r>
    </w:p>
    <w:p w14:paraId="58A6BB0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государство обеспечивает гражданам достойный уровень жизни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F6224A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в государстве реализуется принцип разделения и независимости властей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3251972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церковь отделена от государства и система образования – от церкви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14E112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в государстве гарантируется многообразие форм собственности </w:t>
      </w:r>
    </w:p>
    <w:p w14:paraId="2AF46D0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А7. Одна из конституционных обязанностей граждан РФ - </w:t>
      </w:r>
    </w:p>
    <w:p w14:paraId="7E08061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быть членом какого-либо общественного объединения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14DF0740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принимать участие в митингах и демонстрациях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B25DE6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сохранять природу и окружающую среду, бережно относиться к природным богатствам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6D2833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исповедовать христианство </w:t>
      </w:r>
    </w:p>
    <w:p w14:paraId="3BC60FC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А8. К публичному праву относится: </w:t>
      </w:r>
    </w:p>
    <w:p w14:paraId="3857385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семейное право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519BB5A" w14:textId="77777777" w:rsidR="00BC3E5C" w:rsidRPr="00930749" w:rsidRDefault="00AE6235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</w:t>
      </w:r>
      <w:r w:rsidR="00BC3E5C" w:rsidRPr="00930749">
        <w:rPr>
          <w:rFonts w:ascii="Times New Roman" w:hAnsi="Times New Roman" w:cs="Times New Roman"/>
          <w:sz w:val="24"/>
          <w:szCs w:val="24"/>
        </w:rPr>
        <w:t xml:space="preserve">трудовое право </w:t>
      </w:r>
      <w:r w:rsidR="00BC3E5C" w:rsidRPr="00930749">
        <w:rPr>
          <w:rFonts w:ascii="Times New Roman" w:hAnsi="Times New Roman" w:cs="Times New Roman"/>
          <w:sz w:val="24"/>
          <w:szCs w:val="24"/>
        </w:rPr>
        <w:tab/>
      </w:r>
    </w:p>
    <w:p w14:paraId="47351954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гражданское право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B1976B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административное право </w:t>
      </w:r>
    </w:p>
    <w:p w14:paraId="7A94C7A4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А9. Презумпция невиновности предполагает </w:t>
      </w:r>
    </w:p>
    <w:p w14:paraId="38BBD6FD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право быть членом какого-либо общественного объединения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19337DD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право принимать участие в митингах и демонстрациях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76FFB2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право на личную и семейную тайну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E02AA4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право считаться виновным только по приговору суда </w:t>
      </w:r>
    </w:p>
    <w:p w14:paraId="2BE9BD43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А10. Административная ответственность наступает в возрасте: </w:t>
      </w:r>
    </w:p>
    <w:p w14:paraId="410E7C9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14 лет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3CFABF6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16 лет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3104F228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18 лет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25CAB0B0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lastRenderedPageBreak/>
        <w:t xml:space="preserve">4 21 года </w:t>
      </w:r>
    </w:p>
    <w:p w14:paraId="6A7EAE44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А11. Какая из ситуаций является уголовным правонарушением (преступлением)? </w:t>
      </w:r>
    </w:p>
    <w:p w14:paraId="18F04FA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Сантехник не явился на работу без уважительной причины.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62D8C0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Гражданин перебегал улицу в неположенном месте и был остановлен инспектором ГИБДД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2C6266ED" w14:textId="77777777" w:rsidR="00BC3E5C" w:rsidRPr="00930749" w:rsidRDefault="00AE6235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</w:t>
      </w:r>
      <w:r w:rsidR="00BC3E5C" w:rsidRPr="00930749">
        <w:rPr>
          <w:rFonts w:ascii="Times New Roman" w:hAnsi="Times New Roman" w:cs="Times New Roman"/>
          <w:sz w:val="24"/>
          <w:szCs w:val="24"/>
        </w:rPr>
        <w:t xml:space="preserve">Гражданин изготавливал при помощи цветного копировального аппарата фальшивые банкноты и сбывал их на рынке </w:t>
      </w:r>
      <w:r w:rsidR="00BC3E5C" w:rsidRPr="00930749">
        <w:rPr>
          <w:rFonts w:ascii="Times New Roman" w:hAnsi="Times New Roman" w:cs="Times New Roman"/>
          <w:sz w:val="24"/>
          <w:szCs w:val="24"/>
        </w:rPr>
        <w:tab/>
      </w:r>
    </w:p>
    <w:p w14:paraId="56135F46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Бригада строителей не закончила отделочные работы в установленные договором сроки </w:t>
      </w:r>
    </w:p>
    <w:p w14:paraId="2D5894C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А12. Верны ли следующие суждения о международном праве?</w:t>
      </w:r>
    </w:p>
    <w:p w14:paraId="3A50E50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А. Источниками международного права могут выступать конвенции, международные обычаи, судебные решения.</w:t>
      </w:r>
    </w:p>
    <w:p w14:paraId="4C6ED046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Б. Источником международного права не являются общие принципы права. </w:t>
      </w:r>
    </w:p>
    <w:p w14:paraId="5238F70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верно только 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E68B894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верно только Б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27DF01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верны оба суждения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470729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оба суждения неверны </w:t>
      </w:r>
    </w:p>
    <w:p w14:paraId="4DF0084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А13. Спортсмен, занимающийся стрельбой из арбалета, решил на отдыхе поохотиться на уток. После очередного выстрела из арбалета и поражения утки, к нему подошел егерь и потребовал разрешение на охоту. У спортсмена подобного разрешения не оказалось. К какому виду юридической ответственности он может быть привлечен? </w:t>
      </w:r>
    </w:p>
    <w:p w14:paraId="0C7A5E5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дисциплинарному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D82F61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гражданскому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3426D3AD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административному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0936418" w14:textId="2BD83354" w:rsidR="00AE6235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материальному </w:t>
      </w:r>
    </w:p>
    <w:p w14:paraId="4173DB2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А14. Верны ли суждения? </w:t>
      </w:r>
    </w:p>
    <w:p w14:paraId="14ABAA0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А. Статус индивидуального предпринимателя приобретается с момента начала предпринимательской деятельности.</w:t>
      </w:r>
    </w:p>
    <w:p w14:paraId="18A7C616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Б. Статус индивидуального предпринимателя приобретается с момента государственной регистрации. </w:t>
      </w:r>
    </w:p>
    <w:p w14:paraId="7766FC2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верно только 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4E44CE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верно только Б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567AAD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верны оба суждения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510C66D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оба суждения неверны </w:t>
      </w:r>
    </w:p>
    <w:p w14:paraId="601E8DFF" w14:textId="29C264E6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</w:t>
      </w:r>
      <w:r w:rsidR="00A353AB" w:rsidRPr="009307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. Верны ли суждения о нормах права? </w:t>
      </w:r>
    </w:p>
    <w:p w14:paraId="0F3A63D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А. Одним из признаков норм права является общеобязательность.</w:t>
      </w:r>
    </w:p>
    <w:p w14:paraId="4E157178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Б. Право вступить в брак с 18 лет является обязывающей нормой права. </w:t>
      </w:r>
    </w:p>
    <w:p w14:paraId="27AEE92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верно только 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C34425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верно только Б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BE2832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верны оба суждения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3BCF9218" w14:textId="3616DC4F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оба суждения неверны </w:t>
      </w:r>
    </w:p>
    <w:p w14:paraId="365503F9" w14:textId="31420E2B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А16. Установите соответствие между субъектами отношений и отраслями права, которые эти субъекты представляют:</w:t>
      </w:r>
    </w:p>
    <w:p w14:paraId="1755D45A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Б) продавцы и покупатели</w:t>
      </w:r>
    </w:p>
    <w:p w14:paraId="36B49E95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B) службы и органы занятости</w:t>
      </w:r>
    </w:p>
    <w:p w14:paraId="5D76AA44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Г) арендаторы и арендодатели</w:t>
      </w:r>
    </w:p>
    <w:p w14:paraId="32EBB3AF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Д) усыновители и усыновлённые</w:t>
      </w:r>
    </w:p>
    <w:p w14:paraId="27A0E70F" w14:textId="77777777" w:rsidR="00930749" w:rsidRPr="00930749" w:rsidRDefault="00930749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CAB35" w14:textId="27A2B25A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1) семейное право</w:t>
      </w:r>
    </w:p>
    <w:p w14:paraId="0F818133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2) трудовое право</w:t>
      </w:r>
    </w:p>
    <w:p w14:paraId="7F0D31CA" w14:textId="307E88AA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3) гражданское право</w:t>
      </w:r>
    </w:p>
    <w:p w14:paraId="72C1A8DC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А17. Выберите верные суждения о брачном договоре и запишите цифры, под которыми они указаны. Цифры укажите в порядке возрастания.</w:t>
      </w:r>
    </w:p>
    <w:p w14:paraId="3608FBA3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1) Брачный договор может быть заключён только между лицами, состоящими в браке.</w:t>
      </w:r>
    </w:p>
    <w:p w14:paraId="4F8356AB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2) Брачный договор регулирует исключительно имущественные права и обязанности супругов.</w:t>
      </w:r>
    </w:p>
    <w:p w14:paraId="3D7341E4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3) Брачный договор подлежит обязательному нотариальному удостоверению.</w:t>
      </w:r>
    </w:p>
    <w:p w14:paraId="4C95A00D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4) Брачный договор может быть изменён или расторгнут только по взаимному соглашению супругов.</w:t>
      </w:r>
    </w:p>
    <w:p w14:paraId="18E9B30F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5) Брачный договор может устанавливать алиментные обязательства супругов в отношении детей.</w:t>
      </w:r>
    </w:p>
    <w:p w14:paraId="1E98004E" w14:textId="4E25FFA6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6) Брачный договор может быть заключён как в отношении имеющегося, так и в отношении будущего имущества супругов.</w:t>
      </w:r>
    </w:p>
    <w:p w14:paraId="383C11B0" w14:textId="1C40189F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B28E1" w14:textId="0200B3C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5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Прочитайте текст и выполните задания </w:t>
      </w:r>
      <w:r w:rsidR="00930749" w:rsidRPr="0093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1-3</w:t>
      </w:r>
      <w:r w:rsidRPr="00A35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BBC1381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Семья является не просто социальной группой, но и общественным институтом.</w:t>
      </w:r>
    </w:p>
    <w:p w14:paraId="29453EEA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По определению социологов «институтом» называется совокупность социальных ролей и статусов, предназначенная для удовлетворения определённой социальной потребности.</w:t>
      </w:r>
    </w:p>
    <w:p w14:paraId="608B6502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Здесь следует уточнить понятия «роль» и «статус».</w:t>
      </w:r>
    </w:p>
    <w:p w14:paraId="5EAEDAF0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Под статусом понимается позиция человека в обществе с определёнными правами и обязанностями, а роль — это ожидаемое поведение, связанное с определённым статусом. Если человек имеет социальный статус дворянина, то окружающие ожидают от него только исполнения своей роли: верности государю, соблюдения кодекса чести, личной автономности и ответственности и т. д. Роли человек присваивает в ходе социализации, под влиянием ближайшего социального окружения, которому он подражает, которое его поощряет за одни поступки и наказывает за другие.</w:t>
      </w:r>
    </w:p>
    <w:p w14:paraId="75120186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Результат социализации ребёнка определяется присвоением социальных норм и ценностей в ходе взаимодействия с другими людьми. И решающую роль в социализации ребёнка играет семья.</w:t>
      </w:r>
    </w:p>
    <w:p w14:paraId="4ED177CD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Семья как социальный институт помимо воспитательной выполняет ещё ряд функций, а именно: экономическую функцию — в доиндустриальную эпоху семья была первичной производственной группой, в настоящее время в семье распределяются доходы, заработанные вовне, и происходит потребление; функцию передачи социального статуса — семьи разных слоёв общества имеют разный социальный статус и передают его новым членам семьи — детям; функцию поддержания благосостояния членов семьи.</w:t>
      </w:r>
    </w:p>
    <w:p w14:paraId="54EDD2B5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Многие исследователи, в частности Т. Парсонс, утверждают, что в настоящее время семья утратила эти функции в связи с переходом развитых стран в фазу постиндустриального общества, и существенной функцией семьи осталась социализация детей.</w:t>
      </w:r>
    </w:p>
    <w:p w14:paraId="42B93E6C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Я же полагаю, что социализация детей всегда, во все времена и у всех народов, была единственной специфической функцией семьи, а прочие функции были дополнительными и менялись на протяжении веков.</w:t>
      </w:r>
    </w:p>
    <w:p w14:paraId="579C98D0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Семья — как и любой другой социальный институт, скрепляется системой власти. Различают три типа властных структур: патриархальная семья, где власть принадлежит мужу, матриархальная семья — власть принадлежит жене, эгалитарная семья — власть равномерно распределяется между мужем и женой.</w:t>
      </w:r>
    </w:p>
    <w:p w14:paraId="2D9F4CC3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Я считаю, что последний вариант семьи, характерный для индустриальной эпохи и являющийся результатом кризиса семьи как социального института, маскирует распад структуры семьи и латентный конфликт: в индустриальных странах растёт число разводов, а в постиндустриальных странах достигает максимума. Это позволяет американским социологам говорить о крахе семьи и рождении нового варианта человеческих отношений, не имеющих ничего общего не только с «традиционной семьёй», но и семьёй как таковой.</w:t>
      </w:r>
    </w:p>
    <w:p w14:paraId="5350AF94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(</w:t>
      </w:r>
      <w:r w:rsidRPr="00A353AB">
        <w:rPr>
          <w:rFonts w:ascii="Times New Roman" w:eastAsia="Times New Roman" w:hAnsi="Times New Roman" w:cs="Times New Roman"/>
          <w:i/>
          <w:iCs/>
          <w:color w:val="000000"/>
        </w:rPr>
        <w:t>В. Н. Дружинин</w:t>
      </w:r>
      <w:r w:rsidRPr="00A353AB">
        <w:rPr>
          <w:rFonts w:ascii="Times New Roman" w:eastAsia="Times New Roman" w:hAnsi="Times New Roman" w:cs="Times New Roman"/>
          <w:color w:val="000000"/>
        </w:rPr>
        <w:t>)</w:t>
      </w:r>
    </w:p>
    <w:p w14:paraId="61FD447B" w14:textId="29AC12D3" w:rsidR="00A353AB" w:rsidRDefault="00930749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7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930749">
        <w:rPr>
          <w:rFonts w:ascii="Times New Roman" w:hAnsi="Times New Roman" w:cs="Times New Roman"/>
          <w:sz w:val="24"/>
          <w:szCs w:val="24"/>
        </w:rPr>
        <w:t xml:space="preserve"> Какое определе</w:t>
      </w:r>
      <w:bookmarkStart w:id="0" w:name="_GoBack"/>
      <w:bookmarkEnd w:id="0"/>
      <w:r w:rsidRPr="00930749">
        <w:rPr>
          <w:rFonts w:ascii="Times New Roman" w:hAnsi="Times New Roman" w:cs="Times New Roman"/>
          <w:sz w:val="24"/>
          <w:szCs w:val="24"/>
        </w:rPr>
        <w:t>ние социального статуса дано автором? Какую роль, по мнению автора, играет семья в формировании социального статуса человека?</w:t>
      </w:r>
    </w:p>
    <w:p w14:paraId="495B027E" w14:textId="08CD764E" w:rsidR="00930749" w:rsidRDefault="00930749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7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49">
        <w:rPr>
          <w:rFonts w:ascii="Times New Roman" w:hAnsi="Times New Roman" w:cs="Times New Roman"/>
          <w:sz w:val="24"/>
          <w:szCs w:val="24"/>
        </w:rPr>
        <w:t>Назовите три функции семьи, указанные автором. Привлекая обществоведческие знания, факты общественной жизни, назовите ещё одну функцию семьи, не указанную в тексте.</w:t>
      </w:r>
    </w:p>
    <w:p w14:paraId="4D4033A6" w14:textId="42D811F8" w:rsidR="00930749" w:rsidRPr="00930749" w:rsidRDefault="00930749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7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930749">
        <w:rPr>
          <w:rFonts w:ascii="Times New Roman" w:hAnsi="Times New Roman" w:cs="Times New Roman"/>
          <w:sz w:val="24"/>
          <w:szCs w:val="24"/>
        </w:rPr>
        <w:t>Используя текст и обществоведческие знания, укажите три проявления кризиса семьи в современном обществе, о котором пишет автор.</w:t>
      </w:r>
    </w:p>
    <w:sectPr w:rsidR="00930749" w:rsidRPr="00930749" w:rsidSect="00EA3A37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5C"/>
    <w:rsid w:val="002D1447"/>
    <w:rsid w:val="00930749"/>
    <w:rsid w:val="00A353AB"/>
    <w:rsid w:val="00AE6235"/>
    <w:rsid w:val="00BC3E5C"/>
    <w:rsid w:val="00E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59D6"/>
  <w15:docId w15:val="{54320EA9-1E53-4CEE-8E89-61A6EBF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3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Кабинет 37</cp:lastModifiedBy>
  <cp:revision>4</cp:revision>
  <cp:lastPrinted>2021-03-23T11:58:00Z</cp:lastPrinted>
  <dcterms:created xsi:type="dcterms:W3CDTF">2021-03-22T18:09:00Z</dcterms:created>
  <dcterms:modified xsi:type="dcterms:W3CDTF">2021-03-23T11:58:00Z</dcterms:modified>
</cp:coreProperties>
</file>